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6227147F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0EC96ABA" w14:textId="77777777" w:rsidR="00ED3333" w:rsidRPr="00ED3333" w:rsidRDefault="00D71718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</w:t>
            </w:r>
            <w:r w:rsidR="00ED3333" w:rsidRPr="00ED3333">
              <w:rPr>
                <w:b/>
                <w:bCs/>
                <w:sz w:val="28"/>
                <w:szCs w:val="28"/>
              </w:rPr>
              <w:t>.01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6010089B" w14:textId="77777777" w:rsidR="00ED3333" w:rsidRPr="00ED3333" w:rsidRDefault="00D71718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Náplavka, korzo, pobytová plocha</w:t>
            </w:r>
          </w:p>
        </w:tc>
      </w:tr>
      <w:tr w:rsidR="002F650F" w14:paraId="0121AA3F" w14:textId="77777777" w:rsidTr="002F650F">
        <w:tc>
          <w:tcPr>
            <w:tcW w:w="1384" w:type="dxa"/>
          </w:tcPr>
          <w:p w14:paraId="104A4573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0C57032E" w14:textId="77777777" w:rsidR="002F650F" w:rsidRDefault="00D71718" w:rsidP="002F650F">
            <w:r>
              <w:t>E</w:t>
            </w:r>
            <w:r w:rsidR="00ED3333" w:rsidRPr="00113E1A">
              <w:t xml:space="preserve"> (</w:t>
            </w:r>
            <w:r>
              <w:t xml:space="preserve">městská náplavka </w:t>
            </w:r>
            <w:r w:rsidR="00ED3333" w:rsidRPr="00113E1A">
              <w:t xml:space="preserve"> </w:t>
            </w:r>
            <w:r>
              <w:t>Říční okruh</w:t>
            </w:r>
            <w:r w:rsidR="00ED3333" w:rsidRPr="00113E1A">
              <w:t>)</w:t>
            </w:r>
          </w:p>
        </w:tc>
      </w:tr>
    </w:tbl>
    <w:p w14:paraId="038CDEA6" w14:textId="77777777" w:rsidR="00BE0FEB" w:rsidRDefault="00BE0FEB">
      <w:pPr>
        <w:pStyle w:val="Bntext"/>
      </w:pPr>
    </w:p>
    <w:p w14:paraId="4E463CC7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779685A6" w14:textId="77777777" w:rsidR="00D71718" w:rsidRPr="00D71718" w:rsidRDefault="00D71718" w:rsidP="00D71718">
      <w:pPr>
        <w:pStyle w:val="Bntext"/>
        <w:rPr>
          <w:i/>
          <w:iCs/>
        </w:rPr>
      </w:pPr>
      <w:r w:rsidRPr="00D71718">
        <w:rPr>
          <w:i/>
          <w:iCs/>
        </w:rPr>
        <w:t xml:space="preserve">Náplavka, korzo, městské nábřeží, pobytová plocha je v tomto úseku navržena jako prvek rozšiřující </w:t>
      </w:r>
    </w:p>
    <w:p w14:paraId="64922CB6" w14:textId="77777777" w:rsidR="002F650F" w:rsidRDefault="00D71718" w:rsidP="00D71718">
      <w:pPr>
        <w:pStyle w:val="Bntext"/>
      </w:pPr>
      <w:r w:rsidRPr="00D71718">
        <w:rPr>
          <w:i/>
          <w:iCs/>
        </w:rPr>
        <w:t>městský veřejný prostor. Navazuje na náplavku v úseku D a ústí v místě pobytového městského prostoru u mostu Svatováclavská. Náplavka je důležitou liniovou spojnicí na trase od soutoku řeky Opavy s Opavicí až po Kostelec, ulice „Na Ostrově“. Náplavka je v důležitých místech napojena na horní úroveň města (v blízkosti areálu bývalé Karnoly na Říčním okruhu, dále v úseku D u knihovny a u mostu Sokolovská, Říční okruh), v dalších místech je náplavka doplněna o městské pobytové prostory (amfiteátr u mostu Sokolovská, prostor u mostu Svatováclavská), které se mohou v kombinaci s náplavkou stát významnými veřejnými prostory města. Průběžná hrana náplavky, při styku s řekou, je řešena kombinací pobytových stupňů, vedoucích do koryta, a hranou, která byla řešena tak, aby zlepšila funkci ÚSES. Rozsah jednotlivých prvků bude řešen v následujících fázích, nicméně požadavkem je zachovat společenskou a přírodní funkci. Součástí prostoru náplavky jsou navazující opěrné stěny (nové i stávající), ve kterých se předpokládá sokolové osvětlení. Návrh a umístění mobiliáře (lavičky, koše apod.) bude, s ohledem na protipovodňovou ochranu, diskutováno v dalších fází projektu. Důležitým faktorem je také bezpečnost, resp. ochrana pádu osob do koryta řeky, kterou je nutné řešit v koordinaci s protipovodňovými opatřeními – s ohledem na omezení se nabízí řešení změnou povrchu a materiálu, resp. výrazným pásem na hraně rozdílných úrovní náplavka/tok řeky. Předpokládá se, že náplavka bude občasně zaplavována, z tohoto důvodu je nutné počítat s určitým omezením provozu. Materiálové a konstrukční řešení odpovídá zvolenému konceptu a danému významu prostoru. Plocha náplavky je navržena z velkoformátových kamenných bloků s požadovanými protiskluznými parametry; plošný rozměr kamenné desky je min 0,5x0,5m. Hrana, kotvení do podkladu, skladba náplavky apod. bude řešena v dalších stupních projektové dokumentace. Požadavkem je snadná údržba a dostatečná odolnost proti zaplavování</w:t>
      </w:r>
      <w:r>
        <w:t xml:space="preserve">.  </w:t>
      </w:r>
    </w:p>
    <w:p w14:paraId="56CA2240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2390CCD0" w14:textId="77777777" w:rsidR="00BC6445" w:rsidRPr="00BC6445" w:rsidRDefault="00BC6445" w:rsidP="00BC6445">
      <w:pPr>
        <w:pStyle w:val="Bntext"/>
      </w:pPr>
      <w:r>
        <w:rPr>
          <w:noProof/>
        </w:rPr>
        <w:drawing>
          <wp:inline distT="0" distB="0" distL="0" distR="0" wp14:anchorId="28167677" wp14:editId="00CB6B22">
            <wp:extent cx="4695825" cy="2111827"/>
            <wp:effectExtent l="0" t="0" r="0" b="3175"/>
            <wp:docPr id="1" name="Obrázek 1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F_E0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278" cy="2184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0E200F" w14:textId="77777777" w:rsidR="00385113" w:rsidRDefault="00385113" w:rsidP="00385113">
      <w:pPr>
        <w:pStyle w:val="Bntext"/>
      </w:pPr>
      <w:bookmarkStart w:id="0" w:name="_Hlk34635880"/>
      <w:r w:rsidRPr="009A5019">
        <w:t xml:space="preserve">Námět v souladu s ÚP – koridory </w:t>
      </w:r>
      <w:r>
        <w:t>vodní a vodohospodářské – KW-O36 (přípustné využití pro stavby dopravní a technické infrastruktury)</w:t>
      </w:r>
    </w:p>
    <w:p w14:paraId="09F0806C" w14:textId="77777777" w:rsidR="00385113" w:rsidRDefault="00385113" w:rsidP="00385113">
      <w:pPr>
        <w:pStyle w:val="Bntext"/>
      </w:pPr>
      <w:r>
        <w:t>Zábory, majetkoprávní vypořádání – pozemek PO, pozemek Ředitelství silnic a dálnic</w:t>
      </w:r>
    </w:p>
    <w:p w14:paraId="6A7B5FB6" w14:textId="77777777" w:rsidR="00385113" w:rsidRDefault="00385113" w:rsidP="00385113">
      <w:pPr>
        <w:pStyle w:val="Bntext"/>
      </w:pPr>
      <w:r>
        <w:t xml:space="preserve">Kolize s infrastrukturou – </w:t>
      </w:r>
      <w:r w:rsidR="001A7680">
        <w:t>NE</w:t>
      </w:r>
    </w:p>
    <w:bookmarkEnd w:id="0"/>
    <w:p w14:paraId="1A13B6F7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015EE026" w14:textId="77777777" w:rsidR="00390633" w:rsidRDefault="00390633" w:rsidP="00390633">
      <w:pPr>
        <w:pStyle w:val="Bntext"/>
      </w:pPr>
      <w:bookmarkStart w:id="1" w:name="_Hlk34636033"/>
      <w:r>
        <w:t>Řešení je uvedeno na přílohách studie: zpráva A str. 31, situace B.04e a příčné řezy B.05h a B.05i.</w:t>
      </w:r>
    </w:p>
    <w:p w14:paraId="2FC9D10C" w14:textId="77777777" w:rsidR="00390633" w:rsidRPr="00235460" w:rsidRDefault="00390633" w:rsidP="00390633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  <w:bookmarkEnd w:id="1"/>
      <w:r>
        <w:t xml:space="preserve"> Koncepci nutno</w:t>
      </w:r>
      <w:r w:rsidRPr="0079736A">
        <w:t xml:space="preserve"> rozpracovat v</w:t>
      </w:r>
      <w:r>
        <w:t> </w:t>
      </w:r>
      <w:r w:rsidRPr="0079736A">
        <w:t>PD</w:t>
      </w:r>
      <w:r>
        <w:t>. Ve studii není uvedena předpokládaná výšková úroveň plochy ve vztahu k hladinám v řece. Odvozením z příčného řezu lze předpokládat náplavku v úrovni hladiny cca Q</w:t>
      </w:r>
      <w:r w:rsidRPr="00510C0E">
        <w:rPr>
          <w:vertAlign w:val="subscript"/>
        </w:rPr>
        <w:t>30d</w:t>
      </w:r>
      <w:r>
        <w:t>.</w:t>
      </w:r>
    </w:p>
    <w:p w14:paraId="6C657886" w14:textId="77777777" w:rsidR="002F650F" w:rsidRDefault="008E208F" w:rsidP="00DA6A67">
      <w:pPr>
        <w:pStyle w:val="NadpisC"/>
      </w:pPr>
      <w:r>
        <w:lastRenderedPageBreak/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0BCD96BF" w14:textId="77777777" w:rsidR="004F7E70" w:rsidRDefault="009B5688" w:rsidP="004F7E70">
      <w:pPr>
        <w:rPr>
          <w:b/>
          <w:bCs/>
          <w:highlight w:val="yellow"/>
        </w:rPr>
      </w:pPr>
      <w:r>
        <w:t xml:space="preserve">Z hlediska funkčnosti PPO po úpravách je řešení možné. </w:t>
      </w:r>
      <w:r w:rsidR="004F7E70">
        <w:t>Navrhovaná náplavka šířky cca 3 m na úrovni Q</w:t>
      </w:r>
      <w:r w:rsidR="004F7E70" w:rsidRPr="00D94AE0">
        <w:rPr>
          <w:vertAlign w:val="subscript"/>
        </w:rPr>
        <w:t>30</w:t>
      </w:r>
      <w:r w:rsidR="004F7E70">
        <w:rPr>
          <w:vertAlign w:val="subscript"/>
        </w:rPr>
        <w:t>d</w:t>
      </w:r>
      <w:r w:rsidR="004F7E70">
        <w:t xml:space="preserve">  vyžaduje rozšíření stávající bermy (š</w:t>
      </w:r>
      <w:r w:rsidR="006566A9">
        <w:t>ířky</w:t>
      </w:r>
      <w:r w:rsidR="004F7E70">
        <w:t xml:space="preserve"> cca</w:t>
      </w:r>
      <w:r>
        <w:t xml:space="preserve"> </w:t>
      </w:r>
      <w:r w:rsidR="004F7E70">
        <w:t xml:space="preserve">2 - 3m) </w:t>
      </w:r>
      <w:r>
        <w:t xml:space="preserve">až </w:t>
      </w:r>
      <w:r w:rsidR="004F7E70">
        <w:t>o 1 m což představuje zásah do průtočného profilu. Při navrhované výškové úrovni Q</w:t>
      </w:r>
      <w:r w:rsidR="004F7E70" w:rsidRPr="00026C4D">
        <w:rPr>
          <w:vertAlign w:val="subscript"/>
        </w:rPr>
        <w:t>30</w:t>
      </w:r>
      <w:r w:rsidR="004F7E70">
        <w:rPr>
          <w:vertAlign w:val="subscript"/>
        </w:rPr>
        <w:t>d</w:t>
      </w:r>
      <w:r w:rsidR="004F7E70">
        <w:t xml:space="preserve"> bude náplavka zaplavována několikráte v roce, což znamená omezení v užívání a vysoké náklady na údržbu. </w:t>
      </w:r>
      <w:bookmarkStart w:id="2" w:name="_Hlk34476931"/>
      <w:r w:rsidR="004F7E70">
        <w:t xml:space="preserve">Možnosti umístění mobiliáře jsou omezené jedná se o aktivní zónu záplavového území (rozhodne </w:t>
      </w:r>
      <w:r w:rsidR="00ED617D">
        <w:t>správce toku</w:t>
      </w:r>
      <w:r w:rsidR="004F7E70">
        <w:t xml:space="preserve"> a vodoprávní úřad). Mobiliář nesmí mít vliv na zhoršení průběhu povodňových průtoků a je třeba zvážit do jaké míry může být průběhem povodní poničen. </w:t>
      </w:r>
    </w:p>
    <w:bookmarkEnd w:id="2"/>
    <w:p w14:paraId="691CC206" w14:textId="77777777" w:rsidR="00ED3333" w:rsidRDefault="00B81732" w:rsidP="002F650F">
      <w:r>
        <w:t>Zřízení náplavky je v převážné části trasy podmíněno realizací námětu E.03 Opěrná stěna.</w:t>
      </w:r>
    </w:p>
    <w:p w14:paraId="0F4C5991" w14:textId="77777777" w:rsidR="00B81732" w:rsidRDefault="00B81732" w:rsidP="00B81732">
      <w:pPr>
        <w:pStyle w:val="Bntext"/>
      </w:pPr>
      <w:r w:rsidRPr="00716E39">
        <w:t xml:space="preserve">Konzola na zdi říčního okruhu v části trasy omezuje podchodnou výšku. </w:t>
      </w:r>
      <w:bookmarkStart w:id="3" w:name="_Hlk34741513"/>
      <w:r w:rsidRPr="00716E39">
        <w:t xml:space="preserve">Odstranění konzoly a </w:t>
      </w:r>
      <w:r w:rsidR="005657B7">
        <w:t xml:space="preserve">návrh nové opěrné  stěny </w:t>
      </w:r>
      <w:r w:rsidR="00716E39" w:rsidRPr="00716E39">
        <w:t>(námět E.03)</w:t>
      </w:r>
      <w:r w:rsidRPr="00716E39">
        <w:t xml:space="preserve"> je nerealizovatelné do doby výstavby </w:t>
      </w:r>
      <w:r w:rsidR="00716E39" w:rsidRPr="00716E39">
        <w:t xml:space="preserve">západního </w:t>
      </w:r>
      <w:r w:rsidRPr="00716E39">
        <w:t>obchvatu</w:t>
      </w:r>
      <w:r w:rsidR="00716E39" w:rsidRPr="00716E39">
        <w:t xml:space="preserve"> Krnova (předpokládané uvedení do provozu </w:t>
      </w:r>
      <w:r w:rsidR="006566A9">
        <w:t xml:space="preserve">nejdříve </w:t>
      </w:r>
      <w:r w:rsidR="00716E39" w:rsidRPr="00716E39">
        <w:t>v r. 2028).</w:t>
      </w:r>
    </w:p>
    <w:p w14:paraId="7F14CD0A" w14:textId="77777777" w:rsidR="006566A9" w:rsidRPr="00716E39" w:rsidRDefault="006566A9" w:rsidP="00B81732">
      <w:pPr>
        <w:pStyle w:val="Bntext"/>
      </w:pPr>
      <w:r>
        <w:rPr>
          <w:noProof/>
        </w:rPr>
        <w:drawing>
          <wp:inline distT="0" distB="0" distL="0" distR="0" wp14:anchorId="16D997CC" wp14:editId="34A1398A">
            <wp:extent cx="3262964" cy="2333099"/>
            <wp:effectExtent l="0" t="0" r="0" b="0"/>
            <wp:docPr id="2" name="Obrázek 2" descr="R:\201044_krnov_studie\201044_31_A01_krnov_studie\Texty\Listy_opatreni\E_01\Re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E_01\Rez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609" cy="2408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3"/>
    <w:p w14:paraId="5C0AEFC4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2A9D2B37" w14:textId="77777777" w:rsidR="004F7E70" w:rsidRPr="00ED3333" w:rsidRDefault="004F7E70" w:rsidP="004F7E70">
      <w:pPr>
        <w:pStyle w:val="Bntext"/>
      </w:pPr>
      <w:bookmarkStart w:id="4" w:name="_Hlk34742884"/>
      <w:r>
        <w:t>Vliv</w:t>
      </w:r>
      <w:r w:rsidR="00401AE3">
        <w:t xml:space="preserve"> na kapacity PPO</w:t>
      </w:r>
      <w:r>
        <w:t xml:space="preserve"> mírně negativní, při vhodných úpravách příčného profilu neutrální.</w:t>
      </w:r>
    </w:p>
    <w:bookmarkEnd w:id="4"/>
    <w:p w14:paraId="6A8F9DDE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22A83307" w14:textId="77777777" w:rsidR="004F7E70" w:rsidRDefault="004F7E70" w:rsidP="004F7E70">
      <w:r>
        <w:t>K</w:t>
      </w:r>
      <w:r w:rsidRPr="0079736A">
        <w:t xml:space="preserve">oncepci </w:t>
      </w:r>
      <w:r>
        <w:t xml:space="preserve">je nutno adaptovat, tak aby nebyl omezován průtočný profil. Nutno posoudit kapacitu koryta i s ohledem na navrhované úpravy pravého břehu viz D.17. Zvýšení kapacity koryta je možno řešit omezením bermy u PB. Pro zlepšení provozních podmínek by bylo vhodné náplavku zvýšit nad úroveň Q1. </w:t>
      </w:r>
      <w:bookmarkStart w:id="5" w:name="_Hlk34476378"/>
    </w:p>
    <w:p w14:paraId="29BA642B" w14:textId="77777777" w:rsidR="004F7E70" w:rsidRDefault="004F7E70" w:rsidP="004F7E70">
      <w:pPr>
        <w:rPr>
          <w:color w:val="FF0000"/>
        </w:rPr>
      </w:pPr>
      <w:bookmarkStart w:id="6" w:name="_Hlk34476659"/>
      <w:r>
        <w:t xml:space="preserve">Výškové poměry náplavky musí vyhovovat požadavkům ČSN </w:t>
      </w:r>
      <w:r w:rsidRPr="00B46E27">
        <w:t xml:space="preserve">73 6110 </w:t>
      </w:r>
      <w:r>
        <w:t xml:space="preserve">aby se nemuselo zřizovat zábradlí  a je nutno </w:t>
      </w:r>
      <w:r w:rsidRPr="00CE45E2">
        <w:t xml:space="preserve">řešit požadavky na zabezpečení užívání staveb osobami s omezenou schopností pohybu a orientace </w:t>
      </w:r>
      <w:r w:rsidRPr="009431AD">
        <w:t xml:space="preserve">(Vyhláška č. </w:t>
      </w:r>
      <w:r w:rsidR="0021014C" w:rsidRPr="009431AD">
        <w:t>3</w:t>
      </w:r>
      <w:r w:rsidR="0021014C">
        <w:t>98</w:t>
      </w:r>
      <w:r w:rsidRPr="009431AD">
        <w:t>/</w:t>
      </w:r>
      <w:r w:rsidR="0021014C" w:rsidRPr="009431AD">
        <w:t>200</w:t>
      </w:r>
      <w:r w:rsidR="0021014C">
        <w:t>9</w:t>
      </w:r>
      <w:r w:rsidR="0021014C" w:rsidRPr="009431AD">
        <w:t xml:space="preserve"> </w:t>
      </w:r>
      <w:r w:rsidRPr="009431AD">
        <w:t>Sb. )</w:t>
      </w:r>
      <w:r w:rsidR="00692A32">
        <w:t>.</w:t>
      </w:r>
    </w:p>
    <w:bookmarkEnd w:id="5"/>
    <w:bookmarkEnd w:id="6"/>
    <w:p w14:paraId="6EA18A2E" w14:textId="77777777" w:rsidR="00235460" w:rsidRDefault="00235460" w:rsidP="002F650F"/>
    <w:p w14:paraId="463EE844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9664C3">
        <w:t>a PPO</w:t>
      </w:r>
    </w:p>
    <w:p w14:paraId="766165B9" w14:textId="77777777" w:rsidR="00FD18CB" w:rsidRDefault="00401AE3" w:rsidP="00401AE3">
      <w:pPr>
        <w:pStyle w:val="Bntext"/>
      </w:pPr>
      <w:bookmarkStart w:id="7" w:name="_Hlk34399730"/>
      <w:r>
        <w:t>Zvýšené nároky na správu, údržbu, zajištění bezpečnosti osob.</w:t>
      </w:r>
    </w:p>
    <w:p w14:paraId="11884F10" w14:textId="77777777" w:rsidR="00FD18CB" w:rsidRDefault="00FD18CB" w:rsidP="00401AE3">
      <w:pPr>
        <w:pStyle w:val="Bntext"/>
      </w:pPr>
      <w:r>
        <w:t xml:space="preserve">Nutno vyřešit </w:t>
      </w:r>
      <w:r w:rsidR="002B5E07">
        <w:t xml:space="preserve">stávající </w:t>
      </w:r>
      <w:r>
        <w:t xml:space="preserve">vyústění dešťové kanalizace do opěrné stěny nad náplavkou a zabezpečení proti zpětnému průniku vod při vyšších průtocích – za deště nutno počítat s přetékáním přes povrch náplavky. </w:t>
      </w:r>
      <w:r w:rsidR="00401AE3">
        <w:t xml:space="preserve"> </w:t>
      </w:r>
      <w:bookmarkStart w:id="8" w:name="_Hlk34323544"/>
    </w:p>
    <w:p w14:paraId="354DDF2C" w14:textId="77777777" w:rsidR="00ED3333" w:rsidRPr="00ED3333" w:rsidRDefault="00401AE3" w:rsidP="00ED3333">
      <w:pPr>
        <w:pStyle w:val="Bntext"/>
      </w:pPr>
      <w:r>
        <w:t>Nutno vyřešit mezi investory otázky provozování a údržby.</w:t>
      </w:r>
      <w:bookmarkEnd w:id="7"/>
      <w:bookmarkEnd w:id="8"/>
    </w:p>
    <w:p w14:paraId="077763F8" w14:textId="77777777" w:rsidR="002F650F" w:rsidRDefault="007A41FB" w:rsidP="00DA6A67">
      <w:pPr>
        <w:pStyle w:val="NadpisC"/>
      </w:pPr>
      <w:r>
        <w:t>8</w:t>
      </w:r>
      <w:r>
        <w:tab/>
      </w:r>
      <w:r w:rsidR="009664C3">
        <w:t>S</w:t>
      </w:r>
      <w:r w:rsidR="002F650F">
        <w:t xml:space="preserve">tanovisko </w:t>
      </w:r>
      <w:r w:rsidR="00DA6A67">
        <w:t>investora PPO</w:t>
      </w:r>
    </w:p>
    <w:p w14:paraId="0A42D16D" w14:textId="77777777" w:rsidR="00DA6A67" w:rsidRDefault="00A276ED" w:rsidP="00DA6A67">
      <w:pPr>
        <w:pStyle w:val="Bntext"/>
      </w:pPr>
      <w:bookmarkStart w:id="9" w:name="_Hlk34636192"/>
      <w:bookmarkStart w:id="10" w:name="_Hlk34638660"/>
      <w:r w:rsidRPr="00A276ED">
        <w:t>S opatřením Povodí Odry, státní podnik nesouhlasí</w:t>
      </w:r>
      <w:r>
        <w:t>.</w:t>
      </w:r>
      <w:bookmarkEnd w:id="9"/>
      <w:r>
        <w:t xml:space="preserve"> </w:t>
      </w:r>
      <w:bookmarkEnd w:id="10"/>
      <w:r w:rsidRPr="00A276ED">
        <w:t>Předpokladem stavby je hotový obchvat. Nesmí dojít ke zmenšení průtočného profilu</w:t>
      </w:r>
      <w:r>
        <w:t xml:space="preserve">. </w:t>
      </w:r>
      <w:r w:rsidRPr="00A276ED">
        <w:t>Do výstavby obchvatu</w:t>
      </w:r>
      <w:r w:rsidR="006566A9">
        <w:t xml:space="preserve"> je námět</w:t>
      </w:r>
      <w:r w:rsidRPr="00A276ED">
        <w:t xml:space="preserve"> </w:t>
      </w:r>
      <w:r w:rsidR="006566A9" w:rsidRPr="00A276ED">
        <w:t>nerealizovateln</w:t>
      </w:r>
      <w:r w:rsidR="006566A9">
        <w:t>ý</w:t>
      </w:r>
      <w:r w:rsidRPr="00A276ED">
        <w:t>.</w:t>
      </w:r>
    </w:p>
    <w:p w14:paraId="4068FC25" w14:textId="77777777" w:rsidR="00A90D59" w:rsidRDefault="00A90D59" w:rsidP="00DA6A67">
      <w:pPr>
        <w:pStyle w:val="Bntext"/>
      </w:pPr>
      <w:bookmarkStart w:id="11" w:name="_Hlk41982295"/>
      <w:bookmarkStart w:id="12" w:name="_Hlk43203616"/>
      <w:r>
        <w:t>Z hlediska investorství</w:t>
      </w:r>
      <w:r w:rsidRPr="00B90B01">
        <w:t xml:space="preserve"> </w:t>
      </w:r>
      <w:r w:rsidRPr="00C40604">
        <w:rPr>
          <w:b/>
          <w:bCs/>
        </w:rPr>
        <w:t>Typ 4</w:t>
      </w:r>
      <w:r w:rsidRPr="00C40604">
        <w:t xml:space="preserve"> – výhledový záměr jiného investora.</w:t>
      </w:r>
      <w:bookmarkEnd w:id="11"/>
    </w:p>
    <w:bookmarkEnd w:id="12"/>
    <w:p w14:paraId="169DDE1A" w14:textId="77777777" w:rsidR="00DA6A67" w:rsidRPr="00DA6A67" w:rsidRDefault="00DA6A67" w:rsidP="00DA6A67">
      <w:pPr>
        <w:pStyle w:val="Bntext"/>
      </w:pPr>
    </w:p>
    <w:p w14:paraId="415E49F0" w14:textId="77777777" w:rsidR="002F650F" w:rsidRDefault="009664C3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59474265" w14:textId="77777777" w:rsidR="00BF57E3" w:rsidRDefault="00005EB7" w:rsidP="00BF57E3">
      <w:bookmarkStart w:id="13" w:name="_Hlk34743399"/>
      <w:r w:rsidRPr="00005EB7">
        <w:t>Zařazení námětu je podmíněn realizací námětu E.03, který  je nerealizovateln</w:t>
      </w:r>
      <w:r>
        <w:t>ý</w:t>
      </w:r>
      <w:r w:rsidRPr="00005EB7">
        <w:t xml:space="preserve"> </w:t>
      </w:r>
      <w:r w:rsidRPr="00716E39">
        <w:t xml:space="preserve">do doby výstavby západního obchvatu Krnova (předpokládané uvedení do provozu </w:t>
      </w:r>
      <w:r w:rsidR="00A90D59">
        <w:t xml:space="preserve">nejdříve </w:t>
      </w:r>
      <w:r w:rsidRPr="00716E39">
        <w:t>v r. 2028).</w:t>
      </w:r>
    </w:p>
    <w:p w14:paraId="1DCAFE1A" w14:textId="77777777" w:rsidR="000B173B" w:rsidRDefault="000B173B" w:rsidP="00BF57E3">
      <w:r>
        <w:t>V rámci DUR PPO je v úseku náplavky navrhována úprava stávající zdi s vysazenou konzolou do prostoru koryta</w:t>
      </w:r>
      <w:r w:rsidR="00A90D59">
        <w:t xml:space="preserve"> (</w:t>
      </w:r>
      <w:r w:rsidRPr="00141FE7">
        <w:t>SO 090.13.10  Úpravy a zvýšení levobřežní zdi říčního okruhu  v km 1,033 -1,298</w:t>
      </w:r>
      <w:r w:rsidR="00A90D59">
        <w:t>)</w:t>
      </w:r>
      <w:r>
        <w:t>.</w:t>
      </w:r>
    </w:p>
    <w:p w14:paraId="0F82E405" w14:textId="77777777" w:rsidR="00A90D59" w:rsidRDefault="000B173B" w:rsidP="00BF57E3">
      <w:r>
        <w:t xml:space="preserve">Případná výhledová realizace náplavky a související </w:t>
      </w:r>
      <w:r w:rsidR="00DC3150">
        <w:t>opěrné stěny (E.03) by vyžadovala zásah do nově</w:t>
      </w:r>
      <w:r w:rsidR="00A90D59">
        <w:t xml:space="preserve"> nákladně</w:t>
      </w:r>
      <w:r w:rsidR="00DC3150">
        <w:t xml:space="preserve"> upravené zdi</w:t>
      </w:r>
      <w:r w:rsidR="00807C35">
        <w:t xml:space="preserve"> s konzolou v rámci PPO</w:t>
      </w:r>
      <w:r w:rsidR="00DC3150">
        <w:t xml:space="preserve">. </w:t>
      </w:r>
    </w:p>
    <w:p w14:paraId="2B724C9D" w14:textId="26937269" w:rsidR="000B173B" w:rsidRDefault="00DC3150" w:rsidP="00BF57E3">
      <w:bookmarkStart w:id="14" w:name="_Hlk43206801"/>
      <w:bookmarkStart w:id="15" w:name="_Hlk43203605"/>
      <w:r w:rsidRPr="00C40604">
        <w:t xml:space="preserve">Námět nebude zařazen do DUR </w:t>
      </w:r>
      <w:r w:rsidR="00C40604" w:rsidRPr="00C40604">
        <w:t>může být</w:t>
      </w:r>
      <w:r w:rsidRPr="00C40604">
        <w:t xml:space="preserve"> výhled</w:t>
      </w:r>
      <w:r w:rsidR="00C40604" w:rsidRPr="00C40604">
        <w:t>ově realizován jako</w:t>
      </w:r>
      <w:r w:rsidRPr="00C40604">
        <w:t xml:space="preserve"> stavba jiného investora.</w:t>
      </w:r>
      <w:bookmarkEnd w:id="14"/>
    </w:p>
    <w:p w14:paraId="0198E9CF" w14:textId="727A767F" w:rsidR="004D6299" w:rsidRDefault="004D6299" w:rsidP="00BF57E3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C439DE" w:rsidRPr="00ED5BBD" w14:paraId="1AA07011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0DCA07F8" w14:textId="77777777" w:rsidR="00C439DE" w:rsidRPr="00ED5BBD" w:rsidRDefault="00C439DE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16" w:name="_Hlk48553300"/>
            <w:bookmarkStart w:id="17" w:name="_Hlk48292736"/>
            <w:bookmarkStart w:id="18" w:name="_Hlk48291356"/>
            <w:bookmarkStart w:id="19" w:name="_Hlk48291513"/>
            <w:bookmarkStart w:id="20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C439DE" w:rsidRPr="00ED5BBD" w14:paraId="09708CCC" w14:textId="77777777" w:rsidTr="00BC25DC">
        <w:tc>
          <w:tcPr>
            <w:tcW w:w="9062" w:type="dxa"/>
            <w:hideMark/>
          </w:tcPr>
          <w:p w14:paraId="7CFD80FB" w14:textId="77777777" w:rsidR="00C439DE" w:rsidRDefault="00C439DE" w:rsidP="00C439DE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Pro město Krnov:</w:t>
            </w:r>
          </w:p>
          <w:p w14:paraId="244A07BC" w14:textId="3ED828D8" w:rsidR="00C439DE" w:rsidRDefault="00C439DE" w:rsidP="00C439DE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vyvolat jednání s ŘSD ohledně návrhu PPO</w:t>
            </w:r>
            <w:r w:rsidR="00783160">
              <w:rPr>
                <w:color w:val="FF0000"/>
                <w:szCs w:val="20"/>
              </w:rPr>
              <w:t xml:space="preserve">: </w:t>
            </w:r>
            <w:r>
              <w:rPr>
                <w:color w:val="FF0000"/>
                <w:szCs w:val="20"/>
              </w:rPr>
              <w:t xml:space="preserve">stávající </w:t>
            </w:r>
            <w:r w:rsidR="00783160">
              <w:rPr>
                <w:color w:val="FF0000"/>
                <w:szCs w:val="20"/>
              </w:rPr>
              <w:t>„</w:t>
            </w:r>
            <w:r>
              <w:rPr>
                <w:color w:val="FF0000"/>
                <w:szCs w:val="20"/>
              </w:rPr>
              <w:t>konzola</w:t>
            </w:r>
            <w:r w:rsidR="00783160">
              <w:rPr>
                <w:color w:val="FF0000"/>
                <w:szCs w:val="20"/>
              </w:rPr>
              <w:t>“</w:t>
            </w:r>
            <w:r>
              <w:rPr>
                <w:color w:val="FF0000"/>
                <w:szCs w:val="20"/>
              </w:rPr>
              <w:t xml:space="preserve"> je z hlediska PPO nevýhodná, PO preferuje hladký profil, resp. řešení bez konzoly</w:t>
            </w:r>
          </w:p>
          <w:p w14:paraId="47177629" w14:textId="77777777" w:rsidR="00C439DE" w:rsidRPr="00C439DE" w:rsidRDefault="00C439DE" w:rsidP="00C439DE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 xml:space="preserve">_ s ŘSD řešit </w:t>
            </w:r>
            <w:r w:rsidRPr="00C439DE">
              <w:rPr>
                <w:color w:val="FF0000"/>
                <w:szCs w:val="20"/>
              </w:rPr>
              <w:t>příčný profil a návrh šířkového uspořádání komunikace</w:t>
            </w:r>
          </w:p>
          <w:p w14:paraId="6A1CEBF1" w14:textId="77777777" w:rsidR="00C439DE" w:rsidRPr="00C439DE" w:rsidRDefault="00C439DE" w:rsidP="00C439DE">
            <w:pPr>
              <w:pStyle w:val="Bntext"/>
              <w:jc w:val="left"/>
              <w:rPr>
                <w:color w:val="FF0000"/>
                <w:szCs w:val="20"/>
              </w:rPr>
            </w:pPr>
            <w:r w:rsidRPr="00C439DE">
              <w:rPr>
                <w:color w:val="FF0000"/>
                <w:szCs w:val="20"/>
              </w:rPr>
              <w:t>_ pro jednání připravit šířkový profil (nutná spolupráce s dopravním inženýrem na návrhu profilu)</w:t>
            </w:r>
          </w:p>
          <w:p w14:paraId="72946FB6" w14:textId="77777777" w:rsidR="00C439DE" w:rsidRPr="00C439DE" w:rsidRDefault="00C439DE" w:rsidP="00C439DE">
            <w:pPr>
              <w:pStyle w:val="Bntext"/>
              <w:jc w:val="left"/>
              <w:rPr>
                <w:color w:val="FF0000"/>
                <w:szCs w:val="20"/>
              </w:rPr>
            </w:pPr>
            <w:r w:rsidRPr="00C439DE">
              <w:rPr>
                <w:color w:val="FF0000"/>
                <w:szCs w:val="20"/>
              </w:rPr>
              <w:t>_ k jednání přizvat zástupce PO</w:t>
            </w:r>
          </w:p>
          <w:p w14:paraId="438EA04A" w14:textId="01380592" w:rsidR="00C439DE" w:rsidRPr="00C439DE" w:rsidRDefault="00C439DE" w:rsidP="00C439DE">
            <w:pPr>
              <w:pStyle w:val="Bntext"/>
              <w:jc w:val="left"/>
              <w:rPr>
                <w:color w:val="FF0000"/>
                <w:szCs w:val="20"/>
              </w:rPr>
            </w:pPr>
            <w:bookmarkStart w:id="21" w:name="_Hlk48307328"/>
            <w:r w:rsidRPr="00C439DE">
              <w:rPr>
                <w:color w:val="FF0000"/>
                <w:szCs w:val="20"/>
              </w:rPr>
              <w:t>_ prověřit stav kmenové kanalizace průzkumem</w:t>
            </w:r>
            <w:bookmarkEnd w:id="21"/>
            <w:r w:rsidR="00783160">
              <w:rPr>
                <w:color w:val="FF0000"/>
                <w:szCs w:val="20"/>
              </w:rPr>
              <w:t xml:space="preserve"> a dopad na chystané úpravy </w:t>
            </w:r>
          </w:p>
          <w:p w14:paraId="51A8046F" w14:textId="77777777" w:rsidR="00C439DE" w:rsidRPr="00C439DE" w:rsidRDefault="00C439DE" w:rsidP="00C439DE">
            <w:pPr>
              <w:pStyle w:val="Bntext"/>
              <w:jc w:val="left"/>
              <w:rPr>
                <w:color w:val="FF0000"/>
                <w:szCs w:val="20"/>
              </w:rPr>
            </w:pPr>
          </w:p>
          <w:p w14:paraId="35BEF017" w14:textId="77777777" w:rsidR="00C439DE" w:rsidRDefault="00C439DE" w:rsidP="00C439DE">
            <w:pPr>
              <w:pStyle w:val="Bntext"/>
              <w:jc w:val="left"/>
              <w:rPr>
                <w:color w:val="FF0000"/>
                <w:szCs w:val="20"/>
              </w:rPr>
            </w:pPr>
            <w:r w:rsidRPr="00C439DE">
              <w:rPr>
                <w:color w:val="FF0000"/>
                <w:szCs w:val="20"/>
              </w:rPr>
              <w:t>pozn.: výše uvedené platí pro body – E.01, E.02, E.03, E.04, E.05, E.07, E.09, E.11, E.12, E.17</w:t>
            </w:r>
          </w:p>
          <w:p w14:paraId="1D69CE93" w14:textId="77777777" w:rsidR="00C439DE" w:rsidRPr="00ED5BBD" w:rsidRDefault="00C439DE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7F26AABA" w14:textId="77777777" w:rsidR="00C439DE" w:rsidRPr="00ED5BBD" w:rsidRDefault="00C439DE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439DE" w:rsidRPr="00ED5BBD" w14:paraId="5A6BCDD2" w14:textId="77777777" w:rsidTr="00BC25DC">
        <w:tc>
          <w:tcPr>
            <w:tcW w:w="9062" w:type="dxa"/>
            <w:shd w:val="clear" w:color="auto" w:fill="auto"/>
          </w:tcPr>
          <w:p w14:paraId="3DD61EE3" w14:textId="77777777" w:rsidR="00C439DE" w:rsidRPr="00ED5BBD" w:rsidRDefault="00C439DE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>pozn.: závěr vychází z konzultací ke koordinaci záměru Studie „Krnov: Řeka ve městě“ a projektové dokumentace DUR stavby OHO 02.090, Opatření Krnov-město, konaných 6.8.2020 a 14.8.2020 v kanceláři fy. Aquatis, a.s. za účasti zástupců fy. Aquatis, a.s. (Švancara, Mikulášek) a týmu Studie „Krnov: řeka ve městě“ (Machovský, Ondruška, Atelier Fontes, s.r.o. – Havlíček, Řiháček)</w:t>
            </w:r>
          </w:p>
        </w:tc>
      </w:tr>
      <w:bookmarkEnd w:id="16"/>
      <w:bookmarkEnd w:id="17"/>
      <w:bookmarkEnd w:id="18"/>
      <w:bookmarkEnd w:id="19"/>
      <w:bookmarkEnd w:id="20"/>
    </w:tbl>
    <w:p w14:paraId="5F20CE23" w14:textId="77777777" w:rsidR="004D6299" w:rsidRDefault="004D6299" w:rsidP="00BF57E3"/>
    <w:bookmarkEnd w:id="13"/>
    <w:bookmarkEnd w:id="15"/>
    <w:p w14:paraId="5AF1F0BC" w14:textId="77777777" w:rsidR="00005EB7" w:rsidRPr="007A16ED" w:rsidRDefault="00005EB7" w:rsidP="00BF57E3">
      <w:pPr>
        <w:rPr>
          <w:color w:val="FF0000"/>
        </w:rPr>
      </w:pPr>
    </w:p>
    <w:p w14:paraId="0EAD4400" w14:textId="77777777" w:rsidR="00E16931" w:rsidRPr="00E16931" w:rsidRDefault="00E16931" w:rsidP="00E16931">
      <w:pPr>
        <w:pStyle w:val="Bntext"/>
      </w:pPr>
    </w:p>
    <w:sectPr w:rsidR="00E16931" w:rsidRPr="00E16931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35A9A9" w14:textId="77777777" w:rsidR="00D83A21" w:rsidRDefault="00D83A21">
      <w:r>
        <w:separator/>
      </w:r>
    </w:p>
  </w:endnote>
  <w:endnote w:type="continuationSeparator" w:id="0">
    <w:p w14:paraId="32611DCF" w14:textId="77777777" w:rsidR="00D83A21" w:rsidRDefault="00D8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1C298C75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1A2F1AF3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52410973" w14:textId="77777777">
      <w:tc>
        <w:tcPr>
          <w:tcW w:w="4605" w:type="dxa"/>
          <w:tcBorders>
            <w:top w:val="single" w:sz="4" w:space="0" w:color="auto"/>
          </w:tcBorders>
        </w:tcPr>
        <w:p w14:paraId="00FE367B" w14:textId="528DCEEA" w:rsidR="00BE0FEB" w:rsidRDefault="00D83A21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7F27BE">
            <w:rPr>
              <w:noProof/>
            </w:rPr>
            <w:t>E_01+zaver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337CB539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24145988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9B9FDC" w14:textId="77777777" w:rsidR="00D83A21" w:rsidRDefault="00D83A21">
      <w:r>
        <w:separator/>
      </w:r>
    </w:p>
  </w:footnote>
  <w:footnote w:type="continuationSeparator" w:id="0">
    <w:p w14:paraId="2CDA46CF" w14:textId="77777777" w:rsidR="00D83A21" w:rsidRDefault="00D83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1D7CE675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2DE633A7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73584C88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6C9FC7E2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5BA1E374" w14:textId="77777777" w:rsidR="00BE0FEB" w:rsidRDefault="006A1683">
          <w:pPr>
            <w:pStyle w:val="Zhlav"/>
            <w:jc w:val="right"/>
          </w:pPr>
          <w:r>
            <w:t>20044A</w:t>
          </w:r>
        </w:p>
      </w:tc>
    </w:tr>
  </w:tbl>
  <w:p w14:paraId="48C414C6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5EB7"/>
    <w:rsid w:val="000A33DA"/>
    <w:rsid w:val="000B173B"/>
    <w:rsid w:val="00101B48"/>
    <w:rsid w:val="001A7680"/>
    <w:rsid w:val="001D6AFC"/>
    <w:rsid w:val="001E1F3D"/>
    <w:rsid w:val="001E2567"/>
    <w:rsid w:val="0021014C"/>
    <w:rsid w:val="00235460"/>
    <w:rsid w:val="002B5E07"/>
    <w:rsid w:val="002F08DA"/>
    <w:rsid w:val="002F650F"/>
    <w:rsid w:val="0030012D"/>
    <w:rsid w:val="00307E0D"/>
    <w:rsid w:val="00385113"/>
    <w:rsid w:val="00390633"/>
    <w:rsid w:val="003F5A51"/>
    <w:rsid w:val="00401AE3"/>
    <w:rsid w:val="00493812"/>
    <w:rsid w:val="004D6299"/>
    <w:rsid w:val="004F7E70"/>
    <w:rsid w:val="005657B7"/>
    <w:rsid w:val="00577C57"/>
    <w:rsid w:val="00592405"/>
    <w:rsid w:val="005B07AF"/>
    <w:rsid w:val="005E182B"/>
    <w:rsid w:val="005F3BFC"/>
    <w:rsid w:val="00624D37"/>
    <w:rsid w:val="006566A9"/>
    <w:rsid w:val="00674B7D"/>
    <w:rsid w:val="00692A32"/>
    <w:rsid w:val="00693F6B"/>
    <w:rsid w:val="006A1683"/>
    <w:rsid w:val="00716E39"/>
    <w:rsid w:val="00736C0B"/>
    <w:rsid w:val="00783160"/>
    <w:rsid w:val="007A41FB"/>
    <w:rsid w:val="007F27BE"/>
    <w:rsid w:val="007F6F38"/>
    <w:rsid w:val="00807C35"/>
    <w:rsid w:val="008A23F6"/>
    <w:rsid w:val="008E208F"/>
    <w:rsid w:val="0090512C"/>
    <w:rsid w:val="00947DE4"/>
    <w:rsid w:val="009664C3"/>
    <w:rsid w:val="009B11DB"/>
    <w:rsid w:val="009B4603"/>
    <w:rsid w:val="009B5688"/>
    <w:rsid w:val="00A07781"/>
    <w:rsid w:val="00A276ED"/>
    <w:rsid w:val="00A8630B"/>
    <w:rsid w:val="00A90D59"/>
    <w:rsid w:val="00AE1CEE"/>
    <w:rsid w:val="00B50DEA"/>
    <w:rsid w:val="00B81732"/>
    <w:rsid w:val="00BC0753"/>
    <w:rsid w:val="00BC6445"/>
    <w:rsid w:val="00BD23D3"/>
    <w:rsid w:val="00BE0FEB"/>
    <w:rsid w:val="00BF57E3"/>
    <w:rsid w:val="00C3450F"/>
    <w:rsid w:val="00C40604"/>
    <w:rsid w:val="00C439DE"/>
    <w:rsid w:val="00CE4E55"/>
    <w:rsid w:val="00D71718"/>
    <w:rsid w:val="00D83A21"/>
    <w:rsid w:val="00DA6A67"/>
    <w:rsid w:val="00DC3150"/>
    <w:rsid w:val="00DD256E"/>
    <w:rsid w:val="00E16931"/>
    <w:rsid w:val="00E235D7"/>
    <w:rsid w:val="00E25109"/>
    <w:rsid w:val="00E62D11"/>
    <w:rsid w:val="00E63454"/>
    <w:rsid w:val="00EC55F2"/>
    <w:rsid w:val="00ED3333"/>
    <w:rsid w:val="00ED617D"/>
    <w:rsid w:val="00FD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B1D0F2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link w:val="BntextChar"/>
    <w:qFormat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6566A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6566A9"/>
    <w:rPr>
      <w:rFonts w:ascii="Segoe UI" w:hAnsi="Segoe UI" w:cs="Segoe UI"/>
      <w:sz w:val="18"/>
      <w:szCs w:val="18"/>
    </w:rPr>
  </w:style>
  <w:style w:type="character" w:customStyle="1" w:styleId="BntextChar">
    <w:name w:val="Běžný text Char"/>
    <w:link w:val="Bntext"/>
    <w:locked/>
    <w:rsid w:val="00736C0B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20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3</Pages>
  <Words>977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52</cp:revision>
  <cp:lastPrinted>1900-12-31T23:00:00Z</cp:lastPrinted>
  <dcterms:created xsi:type="dcterms:W3CDTF">2020-02-20T08:46:00Z</dcterms:created>
  <dcterms:modified xsi:type="dcterms:W3CDTF">2020-08-17T15:56:00Z</dcterms:modified>
</cp:coreProperties>
</file>